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E72F3" w14:textId="0C571F77" w:rsidR="00D309CC" w:rsidRDefault="00D309CC" w:rsidP="00D46431">
      <w:pPr>
        <w:pStyle w:val="CH"/>
      </w:pPr>
      <w:bookmarkStart w:id="0" w:name="historyclause"/>
      <w:r w:rsidRPr="00DA2A47">
        <w:t>3GPP RAN</w:t>
      </w:r>
      <w:r w:rsidR="00CF20E3" w:rsidRPr="00DA2A47">
        <w:t xml:space="preserve"> </w:t>
      </w:r>
      <w:r w:rsidRPr="00DA2A47">
        <w:t>WG</w:t>
      </w:r>
      <w:r w:rsidR="00DA2A47" w:rsidRPr="00DA2A47">
        <w:t>4</w:t>
      </w:r>
      <w:r w:rsidRPr="00DA2A47">
        <w:t xml:space="preserve"> Meeting #</w:t>
      </w:r>
      <w:r w:rsidR="00DA2A47" w:rsidRPr="00DA2A47">
        <w:t>10</w:t>
      </w:r>
      <w:r w:rsidR="00C22874">
        <w:t>9</w:t>
      </w:r>
      <w:r>
        <w:tab/>
      </w:r>
      <w:r w:rsidR="00D46431">
        <w:tab/>
      </w:r>
      <w:r w:rsidR="00C22874" w:rsidRPr="00C22874">
        <w:t>R4-2318414</w:t>
      </w:r>
    </w:p>
    <w:p w14:paraId="50DC9730" w14:textId="785811E5" w:rsidR="00D309CC" w:rsidRPr="00FD166F" w:rsidRDefault="00C22874" w:rsidP="00D46431">
      <w:pPr>
        <w:pStyle w:val="CH"/>
        <w:tabs>
          <w:tab w:val="clear" w:pos="7920"/>
        </w:tabs>
        <w:rPr>
          <w:b w:val="0"/>
        </w:rPr>
      </w:pPr>
      <w:r>
        <w:t>Chicago</w:t>
      </w:r>
      <w:r w:rsidR="00D309CC" w:rsidRPr="00DA2A47">
        <w:t xml:space="preserve">, </w:t>
      </w:r>
      <w:r>
        <w:t>USA</w:t>
      </w:r>
      <w:r w:rsidR="00D309CC" w:rsidRPr="00DA2A47">
        <w:t xml:space="preserve">, </w:t>
      </w:r>
      <w:r>
        <w:t>November</w:t>
      </w:r>
      <w:r w:rsidR="00DA2A47" w:rsidRPr="00DA2A47">
        <w:t xml:space="preserve"> </w:t>
      </w:r>
      <w:r>
        <w:t>13th</w:t>
      </w:r>
      <w:r w:rsidR="00DA2A47" w:rsidRPr="00DA2A47">
        <w:t xml:space="preserve"> –</w:t>
      </w:r>
      <w:r>
        <w:t xml:space="preserve"> 17</w:t>
      </w:r>
      <w:r w:rsidR="00DA2A47" w:rsidRPr="00DA2A47">
        <w:t>th, 2023</w:t>
      </w:r>
      <w:r w:rsidR="00D46431">
        <w:tab/>
      </w:r>
    </w:p>
    <w:p w14:paraId="39A0EE25" w14:textId="77777777" w:rsidR="00D309CC" w:rsidRDefault="00D309CC" w:rsidP="00D309CC">
      <w:pPr>
        <w:tabs>
          <w:tab w:val="left" w:pos="2160"/>
        </w:tabs>
        <w:rPr>
          <w:rFonts w:ascii="Arial" w:hAnsi="Arial" w:cs="Arial"/>
          <w:b/>
        </w:rPr>
      </w:pPr>
    </w:p>
    <w:p w14:paraId="6DDCE159" w14:textId="4E1A8658" w:rsidR="00D309CC" w:rsidRPr="00DA2A47" w:rsidRDefault="00D309CC" w:rsidP="00D309CC">
      <w:pPr>
        <w:pStyle w:val="CH"/>
        <w:rPr>
          <w:b w:val="0"/>
        </w:rPr>
      </w:pPr>
      <w:r w:rsidRPr="00DA2A47">
        <w:t>Agenda item:</w:t>
      </w:r>
      <w:r w:rsidRPr="00DA2A47">
        <w:tab/>
      </w:r>
      <w:r w:rsidR="00C22874" w:rsidRPr="00C22874">
        <w:t>6.1.4</w:t>
      </w:r>
    </w:p>
    <w:p w14:paraId="4DBE005A" w14:textId="4BD5E752" w:rsidR="00D309CC" w:rsidRPr="00DA2A47" w:rsidRDefault="00D309CC" w:rsidP="00D309CC">
      <w:pPr>
        <w:pStyle w:val="CH"/>
        <w:rPr>
          <w:b w:val="0"/>
        </w:rPr>
      </w:pPr>
      <w:r w:rsidRPr="00DA2A47">
        <w:t>Source:</w:t>
      </w:r>
      <w:r w:rsidRPr="00DA2A47">
        <w:tab/>
        <w:t>Apple Inc</w:t>
      </w:r>
      <w:r w:rsidRPr="00416A38">
        <w:t>.</w:t>
      </w:r>
    </w:p>
    <w:p w14:paraId="0D2061A1" w14:textId="4B226DE6" w:rsidR="00D309CC" w:rsidRPr="00DA2A47" w:rsidRDefault="00D309CC" w:rsidP="00D309CC">
      <w:pPr>
        <w:pStyle w:val="CH"/>
      </w:pPr>
      <w:r w:rsidRPr="00DA2A47">
        <w:t>Title:</w:t>
      </w:r>
      <w:r w:rsidRPr="00DA2A47">
        <w:tab/>
      </w:r>
      <w:r w:rsidR="00C22874" w:rsidRPr="00C22874">
        <w:t>Further considerations on ACS for 5G terrestrial broadcast</w:t>
      </w:r>
    </w:p>
    <w:p w14:paraId="052B1E0C" w14:textId="5322353B" w:rsidR="00104BC6" w:rsidRPr="00DA2A47" w:rsidRDefault="00104BC6" w:rsidP="00D309CC">
      <w:pPr>
        <w:pStyle w:val="CH"/>
      </w:pPr>
      <w:r w:rsidRPr="00DA2A47">
        <w:t>WI/SI:</w:t>
      </w:r>
      <w:r w:rsidRPr="00DA2A47">
        <w:tab/>
      </w:r>
      <w:r w:rsidR="00DA2A47" w:rsidRPr="00DA2A47">
        <w:t>LTE_terr_bcast_bands_part2</w:t>
      </w:r>
    </w:p>
    <w:p w14:paraId="6C6D1281" w14:textId="3B95AD10" w:rsidR="00104BC6" w:rsidRPr="00DA2A47" w:rsidRDefault="00104BC6" w:rsidP="00D309CC">
      <w:pPr>
        <w:pStyle w:val="CH"/>
        <w:rPr>
          <w:b w:val="0"/>
        </w:rPr>
      </w:pPr>
      <w:r w:rsidRPr="00DA2A47">
        <w:t>Release:</w:t>
      </w:r>
      <w:r w:rsidRPr="00DA2A47">
        <w:tab/>
        <w:t>Rel-</w:t>
      </w:r>
      <w:r w:rsidR="00DA2A47" w:rsidRPr="00DA2A47">
        <w:t>18</w:t>
      </w:r>
    </w:p>
    <w:p w14:paraId="2E4E044D" w14:textId="77777777" w:rsidR="00D309CC" w:rsidRDefault="00D309CC" w:rsidP="00D309CC">
      <w:pPr>
        <w:pStyle w:val="CH"/>
      </w:pPr>
      <w:r w:rsidRPr="00DA2A47">
        <w:t>Document for:</w:t>
      </w:r>
      <w:r w:rsidRPr="00DA2A47">
        <w:tab/>
        <w:t>Discussion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1D289629" w14:textId="1E816C0F" w:rsidR="008E7986" w:rsidRDefault="00690891" w:rsidP="008E7986">
      <w:r>
        <w:t xml:space="preserve">LTE-based 5G terrestrial broadcast is the feature that </w:t>
      </w:r>
      <w:r w:rsidRPr="00690891">
        <w:t>enable</w:t>
      </w:r>
      <w:r>
        <w:t>s</w:t>
      </w:r>
      <w:r w:rsidRPr="00690891">
        <w:t xml:space="preserve"> the deployment of a downlink-only dedicated broadcast network using </w:t>
      </w:r>
      <w:r w:rsidR="00125C54">
        <w:t xml:space="preserve">the </w:t>
      </w:r>
      <w:r w:rsidRPr="00690891">
        <w:t>3GPP technologies</w:t>
      </w:r>
      <w:r w:rsidR="003E7753">
        <w:t xml:space="preserve">. </w:t>
      </w:r>
      <w:r>
        <w:t xml:space="preserve">The work on this feature was split into two parts, where part1 focused on the core functionality introducing the corresponding changes into the RAN WG1, WG2 and WG3 specifications. In turn, part2 </w:t>
      </w:r>
      <w:r>
        <w:fldChar w:fldCharType="begin"/>
      </w:r>
      <w:r>
        <w:instrText xml:space="preserve"> REF _Ref134711542 \r \h </w:instrText>
      </w:r>
      <w:r>
        <w:fldChar w:fldCharType="separate"/>
      </w:r>
      <w:r>
        <w:t>[1]</w:t>
      </w:r>
      <w:r>
        <w:fldChar w:fldCharType="end"/>
      </w:r>
      <w:r>
        <w:t xml:space="preserve"> focuses on the spectrum issues, such as bands and associated </w:t>
      </w:r>
      <w:r w:rsidR="00C22874">
        <w:t xml:space="preserve">RF </w:t>
      </w:r>
      <w:r>
        <w:t xml:space="preserve">requirements. </w:t>
      </w:r>
      <w:r w:rsidR="008E7986">
        <w:t xml:space="preserve"> </w:t>
      </w:r>
    </w:p>
    <w:p w14:paraId="391572FD" w14:textId="11FF45D8" w:rsidR="008E7986" w:rsidRDefault="0095353A" w:rsidP="008E7986">
      <w:r>
        <w:t>During the previous RAN</w:t>
      </w:r>
      <w:r w:rsidR="00C22874">
        <w:t xml:space="preserve"> WG</w:t>
      </w:r>
      <w:r>
        <w:t>4</w:t>
      </w:r>
      <w:r w:rsidR="00C22874">
        <w:t xml:space="preserve"> </w:t>
      </w:r>
      <w:r>
        <w:t>meeting</w:t>
      </w:r>
      <w:r w:rsidR="00C22874">
        <w:t>s</w:t>
      </w:r>
      <w:r>
        <w:t xml:space="preserve"> </w:t>
      </w:r>
      <w:r w:rsidR="005501C8">
        <w:t xml:space="preserve">companies discussed </w:t>
      </w:r>
      <w:r w:rsidR="00C22874">
        <w:t>which ACS values should be specified for the PMCH channel in presence of the blocker that may fall into the UE 10MHz filter. While some companies claimed that severe ACS degradation could be observed</w:t>
      </w:r>
      <w:r w:rsidR="00277D7C">
        <w:t xml:space="preserve"> </w:t>
      </w:r>
      <w:r w:rsidR="00045693">
        <w:fldChar w:fldCharType="begin"/>
      </w:r>
      <w:r w:rsidR="00045693">
        <w:instrText xml:space="preserve"> REF _Ref149922596 \r \h </w:instrText>
      </w:r>
      <w:r w:rsidR="00045693">
        <w:fldChar w:fldCharType="separate"/>
      </w:r>
      <w:r w:rsidR="00045693">
        <w:t>[3]</w:t>
      </w:r>
      <w:r w:rsidR="00045693">
        <w:fldChar w:fldCharType="end"/>
      </w:r>
      <w:r w:rsidR="00C22874">
        <w:t xml:space="preserve">, other companies were assuming that the ACS degradation could be relatively marginal. Since no conclusion was reached that time, the latest version of TS 36.101 still has PMCH ACS values in [..], which obviously requires further corrections. To facilitate the discussion on which ACS values we can realistically assume for the 6, 7 and 8MHz PMCH channel in presence of the blocker falling into the UE 10MHz filter, we conducted a set of measurements with existing commercial devices presenting how much ACS can potentially degrade in this case. </w:t>
      </w:r>
    </w:p>
    <w:p w14:paraId="06E92CC7" w14:textId="77777777" w:rsidR="008E7986" w:rsidRDefault="008E7986" w:rsidP="008E7986"/>
    <w:p w14:paraId="3A67921B" w14:textId="73CAB449" w:rsidR="008E7986" w:rsidRDefault="008E7986" w:rsidP="008E7986">
      <w:pPr>
        <w:pStyle w:val="Heading1"/>
      </w:pPr>
      <w:r>
        <w:t>2</w:t>
      </w:r>
      <w:r>
        <w:tab/>
      </w:r>
      <w:r w:rsidR="00DF5156">
        <w:t>ACS</w:t>
      </w:r>
      <w:r w:rsidR="00825507">
        <w:t xml:space="preserve"> for the 5G broadcast</w:t>
      </w:r>
      <w:r>
        <w:t xml:space="preserve"> </w:t>
      </w:r>
      <w:r w:rsidR="00DF5156">
        <w:t>PMCH channel</w:t>
      </w:r>
    </w:p>
    <w:p w14:paraId="733F4914" w14:textId="29CC47AE" w:rsidR="00626924" w:rsidRDefault="00626924" w:rsidP="00626924">
      <w:pPr>
        <w:pStyle w:val="Heading2"/>
      </w:pPr>
      <w:r>
        <w:t>2.1</w:t>
      </w:r>
      <w:r>
        <w:tab/>
        <w:t>Background</w:t>
      </w:r>
    </w:p>
    <w:p w14:paraId="208AE6F6" w14:textId="34CE1FC8" w:rsidR="00626924" w:rsidRDefault="00626924" w:rsidP="00DA2A47">
      <w:r w:rsidRPr="001D386E">
        <w:t xml:space="preserve">Adjacent Channel Selectivity (ACS) is a measure of a receiver's ability to receive a signal at its assigned channel frequency in the presence of an adjacent channel </w:t>
      </w:r>
      <w:r>
        <w:t xml:space="preserve">"blocking" </w:t>
      </w:r>
      <w:r w:rsidRPr="001D386E">
        <w:t>signal at a given frequency offset from the centre frequency of the assigned channel.</w:t>
      </w:r>
      <w:r>
        <w:t xml:space="preserve"> While in LTE that wanted signal takes a set of discrete values, for each of which the corresponding dedicated channel filters are assumed, the 5G broadcast WI assumes that the same 10MHz filter will be always used at the UE side (see Appendix A for the complete list of WI objectives).  In other words, irrespective of the fact whether the 5G broadcast PMCH channel is 6, 7 or 8MHz, it is assumed that a UE will always use the 10MHz filter. </w:t>
      </w:r>
      <w:r w:rsidR="00125C54">
        <w:t>Because of</w:t>
      </w:r>
      <w:r>
        <w:t xml:space="preserve"> that several companies </w:t>
      </w:r>
      <w:r w:rsidR="00125C54">
        <w:t>raised a question</w:t>
      </w:r>
      <w:r>
        <w:t xml:space="preserve"> on how the ACS requirements should be specified, whereupon two major options were considered:</w:t>
      </w:r>
    </w:p>
    <w:p w14:paraId="33F3AD5C" w14:textId="4AC16537" w:rsidR="00626924" w:rsidRDefault="00626924" w:rsidP="00626924">
      <w:pPr>
        <w:pStyle w:val="B1"/>
      </w:pPr>
      <w:r>
        <w:t>1)</w:t>
      </w:r>
      <w:r>
        <w:tab/>
        <w:t>The blocking signal is at the edge of the 10MHz "channel" as perceived by the UE filter configuration.</w:t>
      </w:r>
    </w:p>
    <w:p w14:paraId="74FD2F71" w14:textId="41753DE1" w:rsidR="00626924" w:rsidRDefault="00626924" w:rsidP="00626924">
      <w:pPr>
        <w:pStyle w:val="B1"/>
      </w:pPr>
      <w:r>
        <w:t>2)</w:t>
      </w:r>
      <w:r>
        <w:tab/>
        <w:t>The blocking signal is at the edge of the corresponding 6, 7 or 8MHz PMCH channel.</w:t>
      </w:r>
    </w:p>
    <w:p w14:paraId="449AA3BC" w14:textId="77777777" w:rsidR="00626924" w:rsidRDefault="00626924" w:rsidP="00626924"/>
    <w:p w14:paraId="421F526A" w14:textId="1217849D" w:rsidR="00626924" w:rsidRDefault="00626924" w:rsidP="00626924">
      <w:r>
        <w:t xml:space="preserve">It was decided to proceed with option 2), </w:t>
      </w:r>
      <w:proofErr w:type="gramStart"/>
      <w:r>
        <w:t>i.e.</w:t>
      </w:r>
      <w:proofErr w:type="gramEnd"/>
      <w:r>
        <w:t xml:space="preserve"> the blocker is at the edge of the PMCH channel, for which several companies </w:t>
      </w:r>
      <w:r w:rsidR="000A4F13">
        <w:t xml:space="preserve">immediately </w:t>
      </w:r>
      <w:r>
        <w:t>raised concerns on the potential ACS degradation because the blocking signal will fall into the UE 10MHz filter region. As further outlined in several papers, the potential ACS for the 6MHz PMCH channel can degrade to 1</w:t>
      </w:r>
      <w:r w:rsidR="00045693">
        <w:t>6</w:t>
      </w:r>
      <w:r>
        <w:t>dB</w:t>
      </w:r>
      <w:r w:rsidR="00045693">
        <w:t xml:space="preserve"> </w:t>
      </w:r>
      <w:r w:rsidR="00045693">
        <w:fldChar w:fldCharType="begin"/>
      </w:r>
      <w:r w:rsidR="00045693">
        <w:instrText xml:space="preserve"> REF _Ref149922596 \r \h </w:instrText>
      </w:r>
      <w:r w:rsidR="00045693">
        <w:fldChar w:fldCharType="separate"/>
      </w:r>
      <w:r w:rsidR="00045693">
        <w:t>[3]</w:t>
      </w:r>
      <w:r w:rsidR="00045693">
        <w:fldChar w:fldCharType="end"/>
      </w:r>
      <w:r>
        <w:t>, but companies were not able to reach the agreement on the final values in absence of actual measurement data.</w:t>
      </w:r>
    </w:p>
    <w:p w14:paraId="1709CA84" w14:textId="77777777" w:rsidR="00626924" w:rsidRDefault="00626924" w:rsidP="00626924"/>
    <w:p w14:paraId="50B282F9" w14:textId="77777777" w:rsidR="00626924" w:rsidRDefault="00626924" w:rsidP="00626924"/>
    <w:p w14:paraId="65FED9EB" w14:textId="752E0588" w:rsidR="00626924" w:rsidRDefault="000A4F13" w:rsidP="000A4F13">
      <w:pPr>
        <w:pStyle w:val="Heading2"/>
      </w:pPr>
      <w:r>
        <w:lastRenderedPageBreak/>
        <w:t>2.2</w:t>
      </w:r>
      <w:r>
        <w:tab/>
        <w:t xml:space="preserve">ACS measurements </w:t>
      </w:r>
    </w:p>
    <w:p w14:paraId="4391AE8E" w14:textId="195B5335" w:rsidR="000A4F13" w:rsidRDefault="000A4F13" w:rsidP="00DA2A47">
      <w:r>
        <w:t>To estimate potential ACS of the PMCH channel in presence of the blocker falling into the 10MHz UE filter, we conduct a series of measurements with the following parameters:</w:t>
      </w:r>
    </w:p>
    <w:p w14:paraId="52F50559" w14:textId="0E061073" w:rsidR="000A4F13" w:rsidRDefault="000A4F13" w:rsidP="000A4F13">
      <w:pPr>
        <w:pStyle w:val="B1"/>
      </w:pPr>
      <w:r>
        <w:t>-</w:t>
      </w:r>
      <w:r>
        <w:tab/>
        <w:t>Frequency:</w:t>
      </w:r>
      <w:r>
        <w:tab/>
      </w:r>
      <w:r>
        <w:tab/>
      </w:r>
      <w:r>
        <w:tab/>
      </w:r>
      <w:r>
        <w:tab/>
        <w:t>Band b71</w:t>
      </w:r>
    </w:p>
    <w:p w14:paraId="76D45CCA" w14:textId="31D98E10" w:rsidR="000A4F13" w:rsidRDefault="000A4F13" w:rsidP="000A4F13">
      <w:pPr>
        <w:pStyle w:val="B1"/>
      </w:pPr>
      <w:r>
        <w:t>-</w:t>
      </w:r>
      <w:r>
        <w:tab/>
        <w:t>UE channel:</w:t>
      </w:r>
      <w:r>
        <w:tab/>
      </w:r>
      <w:r>
        <w:tab/>
      </w:r>
      <w:r>
        <w:tab/>
      </w:r>
      <w:r>
        <w:tab/>
        <w:t>10MHz (at 622MHz)</w:t>
      </w:r>
    </w:p>
    <w:p w14:paraId="51465FB4" w14:textId="5057EC81" w:rsidR="000A4F13" w:rsidRDefault="000A4F13" w:rsidP="000A4F13">
      <w:pPr>
        <w:pStyle w:val="B1"/>
      </w:pPr>
      <w:r>
        <w:t>-</w:t>
      </w:r>
      <w:r>
        <w:tab/>
        <w:t>Wanted signal:</w:t>
      </w:r>
      <w:r>
        <w:tab/>
      </w:r>
      <w:r>
        <w:tab/>
      </w:r>
      <w:r>
        <w:tab/>
        <w:t>6, 7 and 8MHz PDSCH transmission occupying the same number of RBs as PMCH</w:t>
      </w:r>
    </w:p>
    <w:p w14:paraId="62D5AD88" w14:textId="494B38C1" w:rsidR="000A4F13" w:rsidRDefault="000A4F13" w:rsidP="000A4F13">
      <w:pPr>
        <w:pStyle w:val="B1"/>
      </w:pPr>
      <w:r>
        <w:t>-</w:t>
      </w:r>
      <w:r>
        <w:tab/>
        <w:t xml:space="preserve">Wanted signal location: </w:t>
      </w:r>
      <w:r>
        <w:tab/>
        <w:t xml:space="preserve">Centre of the 10MHz channel / edge of the 10MHz channel </w:t>
      </w:r>
    </w:p>
    <w:p w14:paraId="52A12343" w14:textId="76E738D6" w:rsidR="000A4F13" w:rsidRDefault="000A4F13" w:rsidP="000A4F13">
      <w:pPr>
        <w:pStyle w:val="B1"/>
      </w:pPr>
      <w:r>
        <w:t>-</w:t>
      </w:r>
      <w:r>
        <w:tab/>
        <w:t xml:space="preserve">Blocker: </w:t>
      </w:r>
      <w:r>
        <w:tab/>
      </w:r>
      <w:r>
        <w:tab/>
      </w:r>
      <w:r>
        <w:tab/>
      </w:r>
      <w:r>
        <w:tab/>
      </w:r>
      <w:r>
        <w:tab/>
        <w:t xml:space="preserve">Standard LTE 5MHz blocker </w:t>
      </w:r>
    </w:p>
    <w:p w14:paraId="42A20306" w14:textId="0497EBFB" w:rsidR="000A4F13" w:rsidRDefault="000A4F13" w:rsidP="000A4F13">
      <w:pPr>
        <w:pStyle w:val="B1"/>
      </w:pPr>
      <w:r>
        <w:t>-</w:t>
      </w:r>
      <w:r>
        <w:tab/>
        <w:t>Blocker location:</w:t>
      </w:r>
      <w:r>
        <w:tab/>
      </w:r>
      <w:r>
        <w:tab/>
      </w:r>
      <w:r>
        <w:tab/>
        <w:t xml:space="preserve">Right next to the wanted signal </w:t>
      </w:r>
    </w:p>
    <w:p w14:paraId="213DC717" w14:textId="77777777" w:rsidR="000A4F13" w:rsidRDefault="000A4F13" w:rsidP="00DA2A47"/>
    <w:p w14:paraId="0E1D11A7" w14:textId="1399197E" w:rsidR="000A4F13" w:rsidRDefault="000A4F13" w:rsidP="00DA2A47">
      <w:r>
        <w:t>The ACS level is determined by executing the following steps:</w:t>
      </w:r>
    </w:p>
    <w:p w14:paraId="3A45B521" w14:textId="7F7EE82A" w:rsidR="000A4F13" w:rsidRDefault="000A4F13" w:rsidP="000A4F13">
      <w:pPr>
        <w:pStyle w:val="B1"/>
      </w:pPr>
      <w:r>
        <w:t>-</w:t>
      </w:r>
      <w:r>
        <w:tab/>
        <w:t xml:space="preserve">Measure REFSENS with blocking signal disabled to achieve </w:t>
      </w:r>
      <w:r w:rsidRPr="000A4F13">
        <w:t>5% BLER</w:t>
      </w:r>
    </w:p>
    <w:p w14:paraId="1F428E2E" w14:textId="26F3CE6E" w:rsidR="000A4F13" w:rsidRDefault="000A4F13" w:rsidP="000A4F13">
      <w:pPr>
        <w:pStyle w:val="B1"/>
      </w:pPr>
      <w:r>
        <w:t>-</w:t>
      </w:r>
      <w:r>
        <w:tab/>
        <w:t>Set wanted signal level to REFSENS + 14dB</w:t>
      </w:r>
    </w:p>
    <w:p w14:paraId="5755305C" w14:textId="2913C3A7" w:rsidR="000A4F13" w:rsidRDefault="000A4F13" w:rsidP="000A4F13">
      <w:pPr>
        <w:pStyle w:val="B1"/>
      </w:pPr>
      <w:r>
        <w:t>-</w:t>
      </w:r>
      <w:r>
        <w:tab/>
        <w:t>Enable LTE blocker</w:t>
      </w:r>
    </w:p>
    <w:p w14:paraId="7A2D155B" w14:textId="3E798EF7" w:rsidR="000A4F13" w:rsidRDefault="000A4F13" w:rsidP="000A4F13">
      <w:pPr>
        <w:pStyle w:val="B1"/>
      </w:pPr>
      <w:r>
        <w:t>-</w:t>
      </w:r>
      <w:r>
        <w:tab/>
        <w:t xml:space="preserve">Adjust LTE blocker level so that BLER is 5% </w:t>
      </w:r>
    </w:p>
    <w:p w14:paraId="38A77BCB" w14:textId="29B6D671" w:rsidR="000A4F13" w:rsidRDefault="000A4F13" w:rsidP="000A4F13">
      <w:pPr>
        <w:pStyle w:val="B1"/>
      </w:pPr>
      <w:r>
        <w:t>-</w:t>
      </w:r>
      <w:r>
        <w:tab/>
        <w:t>ACS is determined as "LTE blocker Level - (REFSENS + 14)" [dB]</w:t>
      </w:r>
    </w:p>
    <w:p w14:paraId="75FEDA7F" w14:textId="77777777" w:rsidR="000A4F13" w:rsidRDefault="000A4F13" w:rsidP="00DA2A47"/>
    <w:p w14:paraId="294CAE9E" w14:textId="44AFA5EB" w:rsidR="005A06E6" w:rsidRDefault="005A06E6" w:rsidP="00DA2A47">
      <w:r>
        <w:t xml:space="preserve">Table 2.2-1 below presents the summary our measurements conducted with the commercially available devices with standard LTE 10MHz filter, </w:t>
      </w:r>
      <w:proofErr w:type="gramStart"/>
      <w:r>
        <w:t>i.e.</w:t>
      </w:r>
      <w:proofErr w:type="gramEnd"/>
      <w:r>
        <w:t xml:space="preserve"> without any dedicated filters. As anticipated, the 6MHz channel provides the worst results, especially if the wanted signal is not centred on the 10MHz filter range. ACS can be as low as 14dB for the channel placed at the edge of the 10MHz filter, but it improves if the wanted signal is in the </w:t>
      </w:r>
      <w:proofErr w:type="spellStart"/>
      <w:r>
        <w:t>center</w:t>
      </w:r>
      <w:proofErr w:type="spellEnd"/>
      <w:r>
        <w:t>. Nevertheless, even with the centred channel the ACS is around 19-20dB, which is noticeably lower than 29dB as proposed by some companies.</w:t>
      </w:r>
    </w:p>
    <w:p w14:paraId="77DDCC3B" w14:textId="0E7DCBDE" w:rsidR="00EC04D8" w:rsidRDefault="00EC04D8" w:rsidP="00EC04D8">
      <w:pPr>
        <w:pStyle w:val="NO"/>
      </w:pPr>
      <w:r>
        <w:t>NOTE:</w:t>
      </w:r>
      <w:r>
        <w:tab/>
        <w:t>By the time of writing this contribution only the 6MHz results were available. Nevertheless, the 6MHz results set the lower bound for potential ACS because it will be better for 7 and 8MHz channels.</w:t>
      </w:r>
    </w:p>
    <w:p w14:paraId="3275F586" w14:textId="31A969D4" w:rsidR="00AE4E19" w:rsidRDefault="00AE4E19" w:rsidP="00AE4E19">
      <w:pPr>
        <w:pStyle w:val="TH"/>
      </w:pPr>
      <w:r>
        <w:t>Table 2.2-1: Measurement results for the 6MHz channel</w:t>
      </w:r>
    </w:p>
    <w:tbl>
      <w:tblPr>
        <w:tblStyle w:val="TableGrid"/>
        <w:tblW w:w="0" w:type="auto"/>
        <w:tblInd w:w="1555" w:type="dxa"/>
        <w:tblLook w:val="04A0" w:firstRow="1" w:lastRow="0" w:firstColumn="1" w:lastColumn="0" w:noHBand="0" w:noVBand="1"/>
      </w:tblPr>
      <w:tblGrid>
        <w:gridCol w:w="2268"/>
        <w:gridCol w:w="1984"/>
        <w:gridCol w:w="1843"/>
      </w:tblGrid>
      <w:tr w:rsidR="00AE4E19" w14:paraId="3AE39D51" w14:textId="77777777" w:rsidTr="00DA5409">
        <w:tc>
          <w:tcPr>
            <w:tcW w:w="2268" w:type="dxa"/>
          </w:tcPr>
          <w:p w14:paraId="0C427060" w14:textId="67A74C3C" w:rsidR="009443AC" w:rsidRPr="00AE4E19" w:rsidRDefault="001E48E7" w:rsidP="00AE4E19">
            <w:pPr>
              <w:pStyle w:val="TAH"/>
            </w:pPr>
            <w:r>
              <w:t>Wanted channel (MHz)</w:t>
            </w:r>
          </w:p>
        </w:tc>
        <w:tc>
          <w:tcPr>
            <w:tcW w:w="1984" w:type="dxa"/>
          </w:tcPr>
          <w:p w14:paraId="6BDDBCE8" w14:textId="61796689" w:rsidR="009443AC" w:rsidRPr="00AE4E19" w:rsidRDefault="009443AC" w:rsidP="00AE4E19">
            <w:pPr>
              <w:pStyle w:val="TAH"/>
            </w:pPr>
            <w:r w:rsidRPr="00AE4E19">
              <w:t xml:space="preserve">Edge </w:t>
            </w:r>
            <w:r w:rsidR="005A06E6">
              <w:t>channel</w:t>
            </w:r>
          </w:p>
        </w:tc>
        <w:tc>
          <w:tcPr>
            <w:tcW w:w="1843" w:type="dxa"/>
          </w:tcPr>
          <w:p w14:paraId="34A50CAA" w14:textId="4D81ABB7" w:rsidR="009443AC" w:rsidRPr="00AE4E19" w:rsidRDefault="009443AC" w:rsidP="00AE4E19">
            <w:pPr>
              <w:pStyle w:val="TAH"/>
            </w:pPr>
            <w:proofErr w:type="spellStart"/>
            <w:r w:rsidRPr="00AE4E19">
              <w:t>Center</w:t>
            </w:r>
            <w:proofErr w:type="spellEnd"/>
            <w:r w:rsidRPr="00AE4E19">
              <w:t xml:space="preserve"> </w:t>
            </w:r>
            <w:r w:rsidR="005A06E6">
              <w:t>channel</w:t>
            </w:r>
          </w:p>
        </w:tc>
      </w:tr>
      <w:tr w:rsidR="00AE4E19" w14:paraId="6E0B44F9" w14:textId="77777777" w:rsidTr="00DA5409">
        <w:tc>
          <w:tcPr>
            <w:tcW w:w="2268" w:type="dxa"/>
          </w:tcPr>
          <w:p w14:paraId="48A01C7A" w14:textId="5B0898D6" w:rsidR="009443AC" w:rsidRDefault="001E48E7" w:rsidP="00AE4E19">
            <w:pPr>
              <w:pStyle w:val="TAC"/>
            </w:pPr>
            <w:r>
              <w:t>6MHz</w:t>
            </w:r>
          </w:p>
        </w:tc>
        <w:tc>
          <w:tcPr>
            <w:tcW w:w="1984" w:type="dxa"/>
          </w:tcPr>
          <w:p w14:paraId="41715880" w14:textId="0D08E87E" w:rsidR="009443AC" w:rsidRDefault="00AE4E19" w:rsidP="00AE4E19">
            <w:pPr>
              <w:pStyle w:val="TAC"/>
            </w:pPr>
            <w:r>
              <w:t>14dB</w:t>
            </w:r>
          </w:p>
        </w:tc>
        <w:tc>
          <w:tcPr>
            <w:tcW w:w="1843" w:type="dxa"/>
          </w:tcPr>
          <w:p w14:paraId="345CFAB8" w14:textId="640ED94C" w:rsidR="009443AC" w:rsidRDefault="00AE4E19" w:rsidP="00AE4E19">
            <w:pPr>
              <w:pStyle w:val="TAC"/>
            </w:pPr>
            <w:r>
              <w:t>19.5dB</w:t>
            </w:r>
          </w:p>
        </w:tc>
      </w:tr>
      <w:tr w:rsidR="001E48E7" w14:paraId="5A5B4EBE" w14:textId="77777777" w:rsidTr="00DA5409">
        <w:tc>
          <w:tcPr>
            <w:tcW w:w="2268" w:type="dxa"/>
          </w:tcPr>
          <w:p w14:paraId="1487E7E9" w14:textId="6FB8814B" w:rsidR="001E48E7" w:rsidRDefault="001E48E7" w:rsidP="00AE4E19">
            <w:pPr>
              <w:pStyle w:val="TAC"/>
            </w:pPr>
            <w:r>
              <w:t>7MHz</w:t>
            </w:r>
          </w:p>
        </w:tc>
        <w:tc>
          <w:tcPr>
            <w:tcW w:w="1984" w:type="dxa"/>
          </w:tcPr>
          <w:p w14:paraId="3CD88812" w14:textId="1522A4A7" w:rsidR="001E48E7" w:rsidRDefault="001E48E7" w:rsidP="00AE4E19">
            <w:pPr>
              <w:pStyle w:val="TAC"/>
            </w:pPr>
            <w:r>
              <w:t>TBD</w:t>
            </w:r>
          </w:p>
        </w:tc>
        <w:tc>
          <w:tcPr>
            <w:tcW w:w="1843" w:type="dxa"/>
          </w:tcPr>
          <w:p w14:paraId="59E8FDBE" w14:textId="62974704" w:rsidR="001E48E7" w:rsidRDefault="001E48E7" w:rsidP="00AE4E19">
            <w:pPr>
              <w:pStyle w:val="TAC"/>
            </w:pPr>
            <w:r>
              <w:t>TBD</w:t>
            </w:r>
          </w:p>
        </w:tc>
      </w:tr>
      <w:tr w:rsidR="001E48E7" w14:paraId="28745987" w14:textId="77777777" w:rsidTr="00DA5409">
        <w:tc>
          <w:tcPr>
            <w:tcW w:w="2268" w:type="dxa"/>
          </w:tcPr>
          <w:p w14:paraId="425CF9FB" w14:textId="0984255A" w:rsidR="001E48E7" w:rsidRDefault="001E48E7" w:rsidP="00AE4E19">
            <w:pPr>
              <w:pStyle w:val="TAC"/>
            </w:pPr>
            <w:r>
              <w:t>8MHz</w:t>
            </w:r>
          </w:p>
        </w:tc>
        <w:tc>
          <w:tcPr>
            <w:tcW w:w="1984" w:type="dxa"/>
          </w:tcPr>
          <w:p w14:paraId="03EEF2EC" w14:textId="19B22738" w:rsidR="001E48E7" w:rsidRDefault="001E48E7" w:rsidP="00AE4E19">
            <w:pPr>
              <w:pStyle w:val="TAC"/>
            </w:pPr>
            <w:r>
              <w:t>TBD</w:t>
            </w:r>
          </w:p>
        </w:tc>
        <w:tc>
          <w:tcPr>
            <w:tcW w:w="1843" w:type="dxa"/>
          </w:tcPr>
          <w:p w14:paraId="00E9E7F5" w14:textId="608C3CB8" w:rsidR="001E48E7" w:rsidRDefault="001E48E7" w:rsidP="00AE4E19">
            <w:pPr>
              <w:pStyle w:val="TAC"/>
            </w:pPr>
            <w:r>
              <w:t>TBD</w:t>
            </w:r>
          </w:p>
        </w:tc>
      </w:tr>
    </w:tbl>
    <w:p w14:paraId="5CB57B64" w14:textId="77777777" w:rsidR="009443AC" w:rsidRDefault="009443AC" w:rsidP="00DA2A47"/>
    <w:p w14:paraId="24822681" w14:textId="13C64987" w:rsidR="00477364" w:rsidRDefault="00477364" w:rsidP="00477364">
      <w:pPr>
        <w:pStyle w:val="Proposal"/>
      </w:pPr>
      <w:bookmarkStart w:id="1" w:name="_Toc149921980"/>
      <w:bookmarkStart w:id="2" w:name="_Toc149933303"/>
      <w:bookmarkStart w:id="3" w:name="_Toc149940823"/>
      <w:r>
        <w:t>Proposal</w:t>
      </w:r>
      <w:r>
        <w:t xml:space="preserve"> 1</w:t>
      </w:r>
      <w:r>
        <w:t>:</w:t>
      </w:r>
      <w:r>
        <w:tab/>
      </w:r>
      <w:r w:rsidR="006F0514">
        <w:t>Set</w:t>
      </w:r>
      <w:r>
        <w:t xml:space="preserve"> ACS values for 6, 7 and 8MHz PMCH channel in accordance with the baseline WI objectives of not using dedicated filters at the UE side</w:t>
      </w:r>
      <w:r w:rsidRPr="003E7753">
        <w:t>.</w:t>
      </w:r>
      <w:bookmarkEnd w:id="1"/>
      <w:bookmarkEnd w:id="2"/>
      <w:bookmarkEnd w:id="3"/>
      <w:r w:rsidRPr="003E7753">
        <w:t xml:space="preserve">  </w:t>
      </w:r>
    </w:p>
    <w:p w14:paraId="517C3175" w14:textId="77777777" w:rsidR="00477364" w:rsidRDefault="00477364" w:rsidP="00DA2A47"/>
    <w:p w14:paraId="394D830B" w14:textId="77777777" w:rsidR="0088310D" w:rsidRDefault="0088310D" w:rsidP="0088310D">
      <w:pPr>
        <w:pStyle w:val="Heading2"/>
      </w:pPr>
      <w:r>
        <w:t>2.</w:t>
      </w:r>
      <w:r>
        <w:t>3</w:t>
      </w:r>
      <w:r>
        <w:tab/>
      </w:r>
      <w:r>
        <w:t>REFSENS</w:t>
      </w:r>
    </w:p>
    <w:p w14:paraId="7FA320AB" w14:textId="0D89B776" w:rsidR="0088310D" w:rsidRDefault="0088310D" w:rsidP="0088310D">
      <w:r>
        <w:t xml:space="preserve">Another related open issue for the 5G broadcast is REFSENS values, which are also in [..] in the latest version of the TS 36.101. While some companies suggested having quite low REFSENS values, </w:t>
      </w:r>
      <w:proofErr w:type="gramStart"/>
      <w:r>
        <w:t>e.g.</w:t>
      </w:r>
      <w:proofErr w:type="gramEnd"/>
      <w:r w:rsidR="00F664DD">
        <w:t xml:space="preserve"> -99.2dBm,</w:t>
      </w:r>
      <w:r>
        <w:t xml:space="preserve"> </w:t>
      </w:r>
      <w:r w:rsidR="00F664DD">
        <w:t>further</w:t>
      </w:r>
      <w:r>
        <w:t xml:space="preserve"> scaled with the size of the PMCH channel, we would like to note that this methodology </w:t>
      </w:r>
      <w:r w:rsidR="006B5311">
        <w:t xml:space="preserve">generally </w:t>
      </w:r>
      <w:r>
        <w:t xml:space="preserve">assumes presence of the dedicated channel filters. </w:t>
      </w:r>
      <w:r w:rsidR="007858F0">
        <w:t xml:space="preserve">For every band and the channel bandwidth specified in TS 36.101 we have the corresponding REFSENS values, </w:t>
      </w:r>
      <w:r w:rsidR="00D12B39">
        <w:t>for which current requirements assume presence of the dedicated filters</w:t>
      </w:r>
      <w:r w:rsidR="007858F0">
        <w:t xml:space="preserve">. </w:t>
      </w:r>
      <w:r>
        <w:t xml:space="preserve">If the UE filter is always set to 10MHz, then it </w:t>
      </w:r>
      <w:r w:rsidR="00D12B39">
        <w:t>is not so obvious whether for instance 6, 7 or 8MHz PMCH REFSENS can be derived in the same way used for existing channels with the dedicated filters</w:t>
      </w:r>
      <w:r>
        <w:t xml:space="preserve">. </w:t>
      </w:r>
    </w:p>
    <w:p w14:paraId="6750F733" w14:textId="1A10C085" w:rsidR="00F664DD" w:rsidRDefault="00DF496F" w:rsidP="0088310D">
      <w:r>
        <w:lastRenderedPageBreak/>
        <w:t>Some companies suggested R</w:t>
      </w:r>
      <w:r w:rsidR="007062FE">
        <w:t>E</w:t>
      </w:r>
      <w:r>
        <w:t>FSENS of -99.2dBm for the 6MHz PMCH channel. At the same time, t</w:t>
      </w:r>
      <w:r w:rsidR="00F664DD">
        <w:t xml:space="preserve">he closest band 71 REFSENS values are </w:t>
      </w:r>
      <w:r w:rsidR="00F664DD" w:rsidRPr="00F664DD">
        <w:t>-97.2</w:t>
      </w:r>
      <w:r w:rsidR="00F664DD">
        <w:t>dBm and</w:t>
      </w:r>
      <w:r w:rsidR="00F664DD" w:rsidRPr="00F664DD">
        <w:t xml:space="preserve"> -94.2</w:t>
      </w:r>
      <w:r w:rsidR="00F664DD">
        <w:t xml:space="preserve">dBm for the 5 and 10MHz channels, respectively. And for the NR band n105, which overlaps with one of the SDO bands, the </w:t>
      </w:r>
      <w:r>
        <w:t xml:space="preserve">corresponding REFSENS values are </w:t>
      </w:r>
      <w:r w:rsidR="00B87C17">
        <w:t>-</w:t>
      </w:r>
      <w:r w:rsidRPr="00DF496F">
        <w:t>97.28</w:t>
      </w:r>
      <w:r>
        <w:t xml:space="preserve">dBm </w:t>
      </w:r>
      <w:r>
        <w:t xml:space="preserve">and -94dBm for the 5MHz and </w:t>
      </w:r>
      <w:r w:rsidR="00F664DD">
        <w:t>10MHz channel</w:t>
      </w:r>
      <w:r>
        <w:t xml:space="preserve">s, respectively. From that perspective it is </w:t>
      </w:r>
      <w:r w:rsidR="00BC65C7">
        <w:t>somewhat counter-intuitive to have</w:t>
      </w:r>
      <w:r>
        <w:t xml:space="preserve"> REFSENS of the 6MHz PMCH channel operating with the 10MHz filter being better than 5MHz channel with the dedicated filter. </w:t>
      </w:r>
    </w:p>
    <w:p w14:paraId="3E947DBC" w14:textId="305A886C" w:rsidR="006F0514" w:rsidRDefault="006F0514" w:rsidP="006F0514">
      <w:pPr>
        <w:pStyle w:val="Proposal"/>
      </w:pPr>
      <w:bookmarkStart w:id="4" w:name="_Toc149921981"/>
      <w:bookmarkStart w:id="5" w:name="_Toc149933304"/>
      <w:bookmarkStart w:id="6" w:name="_Toc149940824"/>
      <w:r>
        <w:t xml:space="preserve">Proposal </w:t>
      </w:r>
      <w:r>
        <w:t>2</w:t>
      </w:r>
      <w:r>
        <w:t>:</w:t>
      </w:r>
      <w:r>
        <w:tab/>
        <w:t xml:space="preserve">Set </w:t>
      </w:r>
      <w:r>
        <w:t>REFSENS</w:t>
      </w:r>
      <w:r>
        <w:t xml:space="preserve"> values for 6, 7 and 8MHz PMCH channel</w:t>
      </w:r>
      <w:r w:rsidR="009E26B8">
        <w:t xml:space="preserve"> </w:t>
      </w:r>
      <w:r>
        <w:t>in accordance with the baseline WI objectives of not using dedicated filters at the UE side</w:t>
      </w:r>
      <w:r w:rsidRPr="003E7753">
        <w:t>.</w:t>
      </w:r>
      <w:bookmarkEnd w:id="4"/>
      <w:bookmarkEnd w:id="5"/>
      <w:bookmarkEnd w:id="6"/>
      <w:r w:rsidRPr="003E7753">
        <w:t xml:space="preserve">  </w:t>
      </w:r>
    </w:p>
    <w:p w14:paraId="1FC4FB21" w14:textId="677C3D91" w:rsidR="00D56A52" w:rsidRPr="004826A9" w:rsidRDefault="00D56A52" w:rsidP="003E7753">
      <w:pPr>
        <w:pStyle w:val="Proposal"/>
      </w:pPr>
    </w:p>
    <w:p w14:paraId="62E2E073" w14:textId="77777777" w:rsidR="008E7986" w:rsidRDefault="008E7986" w:rsidP="008E7986"/>
    <w:p w14:paraId="34C99636" w14:textId="77777777" w:rsidR="008E7986" w:rsidRDefault="008E7986" w:rsidP="008E7986">
      <w:pPr>
        <w:pStyle w:val="Heading1"/>
      </w:pPr>
      <w:r>
        <w:t>3</w:t>
      </w:r>
      <w:r>
        <w:tab/>
        <w:t>Conclusions</w:t>
      </w:r>
    </w:p>
    <w:p w14:paraId="040AB65C" w14:textId="2EA20BAF" w:rsidR="00B64FFF" w:rsidRDefault="00540AA9" w:rsidP="00E72324">
      <w:r w:rsidRPr="00477364">
        <w:t xml:space="preserve">In this discussion paper </w:t>
      </w:r>
      <w:r w:rsidR="00477364">
        <w:t xml:space="preserve">we have presented our further considerations on </w:t>
      </w:r>
      <w:r w:rsidR="008D07C9">
        <w:t>the ACS and REFSENS values for the 5G broadcast WI. As follows from our measurements conducted with commercially available devices, if the blocker falls into the UE 10MHz filter range, then ACS degradation can be observed ranging from 14 to 20dB depending on whether the wanted signal is at the edge of the channel or</w:t>
      </w:r>
      <w:r w:rsidR="00484171">
        <w:t xml:space="preserve"> </w:t>
      </w:r>
      <w:r w:rsidR="008D07C9">
        <w:t xml:space="preserve">at the centre of the channel. </w:t>
      </w:r>
      <w:r w:rsidR="00E72324" w:rsidRPr="00E72324">
        <w:t xml:space="preserve"> </w:t>
      </w:r>
      <w:r w:rsidR="00FA60AA">
        <w:t>As for REFSENS, since the UE filter is always open for 10MHz, then we can consider -94dBm taken from the 10MHz channel of the closest band n105.</w:t>
      </w:r>
    </w:p>
    <w:p w14:paraId="3EFAB260" w14:textId="08B21C84" w:rsidR="00B64FFF" w:rsidRDefault="00B64FFF" w:rsidP="00E72324">
      <w:r>
        <w:t xml:space="preserve">The corresponding changes can be found in the following CR for TS 36.101 </w:t>
      </w:r>
      <w:r w:rsidR="00045693">
        <w:fldChar w:fldCharType="begin"/>
      </w:r>
      <w:r w:rsidR="00045693">
        <w:instrText xml:space="preserve"> REF _Ref149922631 \r \h </w:instrText>
      </w:r>
      <w:r w:rsidR="00045693">
        <w:fldChar w:fldCharType="separate"/>
      </w:r>
      <w:r w:rsidR="00045693">
        <w:t>[4]</w:t>
      </w:r>
      <w:r w:rsidR="00045693">
        <w:fldChar w:fldCharType="end"/>
      </w:r>
      <w:r>
        <w:t>.</w:t>
      </w:r>
    </w:p>
    <w:p w14:paraId="001A58A1" w14:textId="20DE1CFC" w:rsidR="00E72324" w:rsidRDefault="00FA60AA" w:rsidP="00E72324">
      <w:r>
        <w:t xml:space="preserve">  </w:t>
      </w:r>
    </w:p>
    <w:p w14:paraId="48AE3CE5" w14:textId="77777777" w:rsidR="00D34039" w:rsidRDefault="0062595A">
      <w:pPr>
        <w:pStyle w:val="TOC1"/>
        <w:rPr>
          <w:rFonts w:asciiTheme="minorHAnsi" w:eastAsiaTheme="minorEastAsia" w:hAnsiTheme="minorHAnsi" w:cstheme="minorBidi"/>
          <w:b w:val="0"/>
          <w:bCs w:val="0"/>
          <w:noProof/>
          <w:kern w:val="2"/>
          <w:sz w:val="24"/>
          <w:szCs w:val="24"/>
          <w:lang w:val="en-DE" w:eastAsia="ko-KR"/>
          <w14:ligatures w14:val="standardContextual"/>
        </w:rPr>
      </w:pPr>
      <w:r w:rsidRPr="00477364">
        <w:rPr>
          <w:b w:val="0"/>
          <w:bCs w:val="0"/>
        </w:rPr>
        <w:fldChar w:fldCharType="begin"/>
      </w:r>
      <w:r w:rsidRPr="00477364">
        <w:rPr>
          <w:b w:val="0"/>
          <w:bCs w:val="0"/>
        </w:rPr>
        <w:instrText xml:space="preserve"> TOC \n \t "Proposal,1" </w:instrText>
      </w:r>
      <w:r w:rsidRPr="00477364">
        <w:rPr>
          <w:b w:val="0"/>
          <w:bCs w:val="0"/>
        </w:rPr>
        <w:fldChar w:fldCharType="separate"/>
      </w:r>
      <w:r w:rsidR="00D34039">
        <w:rPr>
          <w:noProof/>
        </w:rPr>
        <w:t>Proposal 1:</w:t>
      </w:r>
      <w:r w:rsidR="00D34039">
        <w:rPr>
          <w:rFonts w:asciiTheme="minorHAnsi" w:eastAsiaTheme="minorEastAsia" w:hAnsiTheme="minorHAnsi" w:cstheme="minorBidi"/>
          <w:b w:val="0"/>
          <w:bCs w:val="0"/>
          <w:noProof/>
          <w:kern w:val="2"/>
          <w:sz w:val="24"/>
          <w:szCs w:val="24"/>
          <w:lang w:val="en-DE" w:eastAsia="ko-KR"/>
          <w14:ligatures w14:val="standardContextual"/>
        </w:rPr>
        <w:tab/>
      </w:r>
      <w:r w:rsidR="00D34039">
        <w:rPr>
          <w:noProof/>
        </w:rPr>
        <w:t>Set ACS values for 6, 7 and 8MHz PMCH channel in accordance with the baseline WI objectives of not using dedicated filters at the UE side.</w:t>
      </w:r>
    </w:p>
    <w:p w14:paraId="5F62FC6C" w14:textId="77777777" w:rsidR="00D34039" w:rsidRDefault="00D34039">
      <w:pPr>
        <w:pStyle w:val="TOC1"/>
        <w:rPr>
          <w:rFonts w:asciiTheme="minorHAnsi" w:eastAsiaTheme="minorEastAsia" w:hAnsiTheme="minorHAnsi" w:cstheme="minorBidi"/>
          <w:b w:val="0"/>
          <w:bCs w:val="0"/>
          <w:noProof/>
          <w:kern w:val="2"/>
          <w:sz w:val="24"/>
          <w:szCs w:val="24"/>
          <w:lang w:val="en-DE" w:eastAsia="ko-KR"/>
          <w14:ligatures w14:val="standardContextual"/>
        </w:rPr>
      </w:pPr>
      <w:r>
        <w:rPr>
          <w:noProof/>
        </w:rPr>
        <w:t>Proposal 2:</w:t>
      </w:r>
      <w:r>
        <w:rPr>
          <w:rFonts w:asciiTheme="minorHAnsi" w:eastAsiaTheme="minorEastAsia" w:hAnsiTheme="minorHAnsi" w:cstheme="minorBidi"/>
          <w:b w:val="0"/>
          <w:bCs w:val="0"/>
          <w:noProof/>
          <w:kern w:val="2"/>
          <w:sz w:val="24"/>
          <w:szCs w:val="24"/>
          <w:lang w:val="en-DE" w:eastAsia="ko-KR"/>
          <w14:ligatures w14:val="standardContextual"/>
        </w:rPr>
        <w:tab/>
      </w:r>
      <w:r>
        <w:rPr>
          <w:noProof/>
        </w:rPr>
        <w:t>Set REFSENS values for 6, 7 and 8MHz PMCH channel in accordance with the baseline WI objectives of not using dedicated filters at the UE side.</w:t>
      </w:r>
    </w:p>
    <w:p w14:paraId="0DA01C95" w14:textId="737AB644" w:rsidR="0062595A" w:rsidRDefault="0062595A" w:rsidP="00E72324">
      <w:r w:rsidRPr="00477364">
        <w:rPr>
          <w:b/>
          <w:bCs/>
        </w:rPr>
        <w:fldChar w:fldCharType="end"/>
      </w:r>
    </w:p>
    <w:p w14:paraId="05CC6F0A" w14:textId="73B5569E" w:rsidR="005E69AE" w:rsidRDefault="005E69AE" w:rsidP="0062595A">
      <w:pPr>
        <w:spacing w:after="0"/>
      </w:pPr>
    </w:p>
    <w:p w14:paraId="5D2DDC34" w14:textId="77777777" w:rsidR="005E69AE" w:rsidRDefault="005E69AE" w:rsidP="005E69AE">
      <w:pPr>
        <w:pStyle w:val="Heading1"/>
      </w:pPr>
      <w:r>
        <w:t>4</w:t>
      </w:r>
      <w:r>
        <w:tab/>
        <w:t>References</w:t>
      </w:r>
    </w:p>
    <w:p w14:paraId="4D133CD8" w14:textId="77777777" w:rsidR="00276EE4" w:rsidRPr="003A0483" w:rsidRDefault="00276EE4" w:rsidP="00276EE4"/>
    <w:p w14:paraId="554F598F" w14:textId="58DA0221" w:rsidR="0088013D" w:rsidRDefault="0088013D" w:rsidP="00276EE4">
      <w:pPr>
        <w:pStyle w:val="EX"/>
      </w:pPr>
      <w:bookmarkStart w:id="7" w:name="_Ref134711542"/>
      <w:bookmarkStart w:id="8" w:name="_Ref13820109"/>
      <w:r w:rsidRPr="0088013D">
        <w:t>RP-223378</w:t>
      </w:r>
      <w:r>
        <w:t>, "</w:t>
      </w:r>
      <w:r w:rsidRPr="0088013D">
        <w:t>Revised WID on New bands and bandwidth allocation for LTE based 5G terrestrial broadcast - part 2</w:t>
      </w:r>
      <w:r>
        <w:t>", Qualcomm Inc.</w:t>
      </w:r>
      <w:bookmarkEnd w:id="7"/>
    </w:p>
    <w:p w14:paraId="731905A1" w14:textId="4A79DC00" w:rsidR="005E69AE" w:rsidRDefault="00825507" w:rsidP="0088013D">
      <w:pPr>
        <w:pStyle w:val="EX"/>
      </w:pPr>
      <w:bookmarkStart w:id="9" w:name="_Ref134711352"/>
      <w:r w:rsidRPr="00825507">
        <w:t>R4-2306566</w:t>
      </w:r>
      <w:r>
        <w:t>, "</w:t>
      </w:r>
      <w:r w:rsidRPr="00825507">
        <w:t>WF on UE RF requirements for 5G broadcast</w:t>
      </w:r>
      <w:r>
        <w:t xml:space="preserve">", </w:t>
      </w:r>
      <w:r w:rsidRPr="00825507">
        <w:t>Qualcomm Incorporated</w:t>
      </w:r>
      <w:r w:rsidR="005E69AE" w:rsidRPr="004D3578">
        <w:t>.</w:t>
      </w:r>
      <w:bookmarkEnd w:id="8"/>
      <w:bookmarkEnd w:id="9"/>
    </w:p>
    <w:p w14:paraId="07E2D283" w14:textId="50A89CE6" w:rsidR="002E60BB" w:rsidRDefault="002E60BB" w:rsidP="0088013D">
      <w:pPr>
        <w:pStyle w:val="EX"/>
      </w:pPr>
      <w:bookmarkStart w:id="10" w:name="_Ref149922596"/>
      <w:r w:rsidRPr="002E60BB">
        <w:t>R4-2308390</w:t>
      </w:r>
      <w:r>
        <w:t>, "</w:t>
      </w:r>
      <w:r w:rsidRPr="002E60BB">
        <w:t>Further discussion on RF requirements for 5G Broadcast</w:t>
      </w:r>
      <w:r>
        <w:t>", MediaTek, Apple Inc.</w:t>
      </w:r>
      <w:bookmarkEnd w:id="10"/>
    </w:p>
    <w:p w14:paraId="46428202" w14:textId="2BD8005B" w:rsidR="00D62BD6" w:rsidRDefault="00D62BD6" w:rsidP="0088013D">
      <w:pPr>
        <w:pStyle w:val="EX"/>
      </w:pPr>
      <w:bookmarkStart w:id="11" w:name="_Ref149922631"/>
      <w:r w:rsidRPr="00D62BD6">
        <w:t>R4-2318415</w:t>
      </w:r>
      <w:r>
        <w:t>, "</w:t>
      </w:r>
      <w:r w:rsidRPr="00D62BD6">
        <w:t>Corrections for the LTE based 5G terrestrial broadcast</w:t>
      </w:r>
      <w:r>
        <w:t>", Apple Inc.</w:t>
      </w:r>
      <w:bookmarkEnd w:id="11"/>
    </w:p>
    <w:p w14:paraId="0EFAEA0A" w14:textId="77777777" w:rsidR="003E6AC9" w:rsidRDefault="003E6AC9" w:rsidP="003E6AC9">
      <w:pPr>
        <w:pStyle w:val="EX"/>
        <w:numPr>
          <w:ilvl w:val="0"/>
          <w:numId w:val="0"/>
        </w:numPr>
        <w:ind w:left="369" w:hanging="369"/>
      </w:pPr>
    </w:p>
    <w:p w14:paraId="557B85F0" w14:textId="1DF35F06" w:rsidR="003E6AC9" w:rsidRDefault="003E6AC9">
      <w:pPr>
        <w:spacing w:after="0"/>
      </w:pPr>
      <w:r>
        <w:br w:type="page"/>
      </w:r>
    </w:p>
    <w:p w14:paraId="1C911B3C" w14:textId="284FD05C" w:rsidR="003E6AC9" w:rsidRDefault="003E6AC9" w:rsidP="003E6AC9">
      <w:pPr>
        <w:pStyle w:val="Heading8"/>
      </w:pPr>
      <w:r>
        <w:lastRenderedPageBreak/>
        <w:t xml:space="preserve">Appendix A: </w:t>
      </w:r>
      <w:r w:rsidR="00404993">
        <w:t xml:space="preserve">5G broadcast </w:t>
      </w:r>
      <w:r>
        <w:t>WI objectives</w:t>
      </w:r>
    </w:p>
    <w:p w14:paraId="09A98B38" w14:textId="77777777" w:rsidR="003E6AC9" w:rsidRDefault="003E6AC9" w:rsidP="003E6AC9">
      <w:pPr>
        <w:spacing w:after="0"/>
        <w:rPr>
          <w:bCs/>
          <w:lang w:val="en-US"/>
        </w:rPr>
      </w:pPr>
      <w:r>
        <w:rPr>
          <w:bCs/>
          <w:lang w:val="en-US"/>
        </w:rPr>
        <w:t>Based on a part 1 REL-17 RAN1/2/3 WI (</w:t>
      </w:r>
      <w:r w:rsidRPr="002909EF">
        <w:rPr>
          <w:bCs/>
          <w:lang w:val="en-US"/>
        </w:rPr>
        <w:t>LTE_terr_bcast_bands_part1</w:t>
      </w:r>
      <w:r>
        <w:rPr>
          <w:bCs/>
          <w:lang w:val="en-US"/>
        </w:rPr>
        <w:t>) this part 2 REL-18 RAN4 WI will specify bands and requirements in a REL-independent way starting from REL-17:</w:t>
      </w:r>
    </w:p>
    <w:p w14:paraId="484EAAAD" w14:textId="77777777" w:rsidR="003E6AC9" w:rsidRDefault="003E6AC9" w:rsidP="003E6AC9">
      <w:pPr>
        <w:spacing w:after="0"/>
        <w:rPr>
          <w:bCs/>
          <w:lang w:val="en-US"/>
        </w:rPr>
      </w:pPr>
    </w:p>
    <w:p w14:paraId="0CF685B1" w14:textId="77777777" w:rsidR="003E6AC9" w:rsidRDefault="003E6AC9" w:rsidP="003E6AC9">
      <w:pPr>
        <w:numPr>
          <w:ilvl w:val="0"/>
          <w:numId w:val="9"/>
        </w:numPr>
        <w:overflowPunct w:val="0"/>
        <w:autoSpaceDE w:val="0"/>
        <w:autoSpaceDN w:val="0"/>
        <w:adjustRightInd w:val="0"/>
        <w:spacing w:after="0"/>
        <w:textAlignment w:val="baseline"/>
        <w:rPr>
          <w:bCs/>
          <w:lang w:val="en-US"/>
        </w:rPr>
      </w:pPr>
      <w:r w:rsidRPr="00A04D82">
        <w:rPr>
          <w:bCs/>
          <w:lang w:val="en-US"/>
        </w:rPr>
        <w:t>For MBMS-dedicated cells:</w:t>
      </w:r>
    </w:p>
    <w:p w14:paraId="68739EC8" w14:textId="77777777" w:rsidR="003E6AC9" w:rsidRDefault="003E6AC9" w:rsidP="003E6AC9">
      <w:pPr>
        <w:spacing w:after="0"/>
        <w:ind w:left="720"/>
        <w:rPr>
          <w:bCs/>
          <w:lang w:val="en-US"/>
        </w:rPr>
      </w:pPr>
    </w:p>
    <w:p w14:paraId="369F4370" w14:textId="77777777" w:rsidR="003E6AC9" w:rsidRDefault="003E6AC9" w:rsidP="003E6AC9">
      <w:pPr>
        <w:numPr>
          <w:ilvl w:val="1"/>
          <w:numId w:val="9"/>
        </w:numPr>
        <w:overflowPunct w:val="0"/>
        <w:autoSpaceDE w:val="0"/>
        <w:autoSpaceDN w:val="0"/>
        <w:adjustRightInd w:val="0"/>
        <w:spacing w:after="0"/>
        <w:textAlignment w:val="baseline"/>
        <w:rPr>
          <w:bCs/>
          <w:lang w:val="en-US"/>
        </w:rPr>
      </w:pPr>
      <w:r w:rsidRPr="006762BF">
        <w:rPr>
          <w:bCs/>
          <w:lang w:val="en-US"/>
        </w:rPr>
        <w:t xml:space="preserve">Specify </w:t>
      </w:r>
      <w:r>
        <w:rPr>
          <w:bCs/>
          <w:lang w:val="en-US"/>
        </w:rPr>
        <w:t>band(s), within the</w:t>
      </w:r>
      <w:r w:rsidRPr="006762BF">
        <w:rPr>
          <w:bCs/>
          <w:lang w:val="en-US"/>
        </w:rPr>
        <w:t xml:space="preserve"> </w:t>
      </w:r>
      <w:r>
        <w:rPr>
          <w:bCs/>
          <w:lang w:val="en-US"/>
        </w:rPr>
        <w:t xml:space="preserve">portion of </w:t>
      </w:r>
      <w:r w:rsidRPr="006762BF">
        <w:rPr>
          <w:bCs/>
          <w:lang w:val="en-US"/>
        </w:rPr>
        <w:t>UHF spectrum allocated to broadcast systems (~470 - ~694/698</w:t>
      </w:r>
      <w:r>
        <w:rPr>
          <w:bCs/>
          <w:lang w:val="en-US"/>
        </w:rPr>
        <w:t xml:space="preserve"> </w:t>
      </w:r>
      <w:r w:rsidRPr="006762BF">
        <w:rPr>
          <w:bCs/>
          <w:lang w:val="en-US"/>
        </w:rPr>
        <w:t>MHz, depending on the region)</w:t>
      </w:r>
      <w:r>
        <w:rPr>
          <w:bCs/>
          <w:lang w:val="en-US"/>
        </w:rPr>
        <w:t>, that support the channelization available to broadcasting operators [RAN4].</w:t>
      </w:r>
    </w:p>
    <w:p w14:paraId="16EADEEE" w14:textId="77777777" w:rsidR="003E6AC9" w:rsidRDefault="003E6AC9" w:rsidP="003E6AC9">
      <w:pPr>
        <w:numPr>
          <w:ilvl w:val="2"/>
          <w:numId w:val="9"/>
        </w:numPr>
        <w:overflowPunct w:val="0"/>
        <w:autoSpaceDE w:val="0"/>
        <w:autoSpaceDN w:val="0"/>
        <w:adjustRightInd w:val="0"/>
        <w:spacing w:after="0"/>
        <w:textAlignment w:val="baseline"/>
        <w:rPr>
          <w:bCs/>
          <w:lang w:val="en-US"/>
        </w:rPr>
      </w:pPr>
      <w:r>
        <w:rPr>
          <w:bCs/>
          <w:lang w:val="en-US"/>
        </w:rPr>
        <w:t xml:space="preserve">RAN4 to define the exact band plan suitable for broadcasting operators’ spectrum </w:t>
      </w:r>
      <w:proofErr w:type="gramStart"/>
      <w:r>
        <w:rPr>
          <w:bCs/>
          <w:lang w:val="en-US"/>
        </w:rPr>
        <w:t>allocation</w:t>
      </w:r>
      <w:proofErr w:type="gramEnd"/>
    </w:p>
    <w:p w14:paraId="4B770FA0" w14:textId="77777777" w:rsidR="003E6AC9" w:rsidRDefault="003E6AC9" w:rsidP="003E6AC9">
      <w:pPr>
        <w:numPr>
          <w:ilvl w:val="2"/>
          <w:numId w:val="9"/>
        </w:numPr>
        <w:overflowPunct w:val="0"/>
        <w:autoSpaceDE w:val="0"/>
        <w:autoSpaceDN w:val="0"/>
        <w:adjustRightInd w:val="0"/>
        <w:spacing w:after="0"/>
        <w:textAlignment w:val="baseline"/>
        <w:rPr>
          <w:bCs/>
          <w:lang w:val="en-US"/>
        </w:rPr>
      </w:pPr>
      <w:r>
        <w:rPr>
          <w:bCs/>
          <w:lang w:val="en-US"/>
        </w:rPr>
        <w:t>RAN4 to define REFSENS for this band(s)</w:t>
      </w:r>
    </w:p>
    <w:p w14:paraId="319F4BB0" w14:textId="77777777" w:rsidR="003E6AC9" w:rsidRDefault="003E6AC9" w:rsidP="003E6AC9">
      <w:pPr>
        <w:spacing w:after="0"/>
        <w:ind w:left="2160"/>
        <w:rPr>
          <w:bCs/>
          <w:lang w:val="en-US"/>
        </w:rPr>
      </w:pPr>
    </w:p>
    <w:p w14:paraId="47275B41" w14:textId="77777777" w:rsidR="003E6AC9" w:rsidRPr="006C2A3F" w:rsidRDefault="003E6AC9" w:rsidP="003E6AC9">
      <w:pPr>
        <w:numPr>
          <w:ilvl w:val="1"/>
          <w:numId w:val="9"/>
        </w:numPr>
        <w:overflowPunct w:val="0"/>
        <w:autoSpaceDE w:val="0"/>
        <w:autoSpaceDN w:val="0"/>
        <w:adjustRightInd w:val="0"/>
        <w:spacing w:after="0"/>
        <w:textAlignment w:val="baseline"/>
        <w:rPr>
          <w:bCs/>
          <w:lang w:val="en-US"/>
        </w:rPr>
      </w:pPr>
      <w:r w:rsidRPr="005A322E">
        <w:rPr>
          <w:lang w:val="en-US"/>
        </w:rPr>
        <w:t>For BS the requirements for signal quality, occupied bandwidth, ACLR, unwanted emissions shall be applied as provided by the corresponding regulatory bodies in the different regions for 6/7/8 MHz, as applicable. The specifications shall contain corresponding references [RAN4].</w:t>
      </w:r>
    </w:p>
    <w:p w14:paraId="4BE4AEEB" w14:textId="77777777" w:rsidR="003E6AC9" w:rsidRDefault="003E6AC9" w:rsidP="003E6AC9">
      <w:pPr>
        <w:spacing w:after="0"/>
        <w:rPr>
          <w:bCs/>
          <w:lang w:val="en-US"/>
        </w:rPr>
      </w:pPr>
    </w:p>
    <w:p w14:paraId="1F175333" w14:textId="77777777" w:rsidR="003E6AC9" w:rsidRPr="00EB2984" w:rsidRDefault="003E6AC9" w:rsidP="003E6AC9">
      <w:pPr>
        <w:numPr>
          <w:ilvl w:val="1"/>
          <w:numId w:val="9"/>
        </w:numPr>
        <w:overflowPunct w:val="0"/>
        <w:autoSpaceDE w:val="0"/>
        <w:autoSpaceDN w:val="0"/>
        <w:adjustRightInd w:val="0"/>
        <w:spacing w:after="0"/>
        <w:textAlignment w:val="baseline"/>
        <w:rPr>
          <w:bCs/>
          <w:highlight w:val="yellow"/>
          <w:lang w:val="en-US"/>
        </w:rPr>
      </w:pPr>
      <w:r w:rsidRPr="00EB2984">
        <w:rPr>
          <w:bCs/>
          <w:highlight w:val="yellow"/>
          <w:lang w:val="en-US"/>
        </w:rPr>
        <w:t>Specify UE requirements for 6/7/8 MHz, including the following [RAN4]:</w:t>
      </w:r>
    </w:p>
    <w:p w14:paraId="5CDF9F98" w14:textId="77777777" w:rsidR="003E6AC9" w:rsidRPr="00EB2984" w:rsidRDefault="003E6AC9" w:rsidP="003E6AC9">
      <w:pPr>
        <w:spacing w:after="0"/>
        <w:ind w:left="2160"/>
        <w:rPr>
          <w:bCs/>
          <w:highlight w:val="yellow"/>
          <w:lang w:val="en-US"/>
        </w:rPr>
      </w:pPr>
    </w:p>
    <w:p w14:paraId="09FA82C8" w14:textId="77777777" w:rsidR="003E6AC9" w:rsidRPr="00EB2984" w:rsidRDefault="003E6AC9" w:rsidP="003E6AC9">
      <w:pPr>
        <w:numPr>
          <w:ilvl w:val="2"/>
          <w:numId w:val="9"/>
        </w:numPr>
        <w:overflowPunct w:val="0"/>
        <w:autoSpaceDE w:val="0"/>
        <w:autoSpaceDN w:val="0"/>
        <w:adjustRightInd w:val="0"/>
        <w:spacing w:after="0"/>
        <w:textAlignment w:val="baseline"/>
        <w:rPr>
          <w:bCs/>
          <w:highlight w:val="yellow"/>
          <w:lang w:val="en-US"/>
        </w:rPr>
      </w:pPr>
      <w:r w:rsidRPr="00EB2984">
        <w:rPr>
          <w:bCs/>
          <w:highlight w:val="yellow"/>
          <w:lang w:val="en-US"/>
        </w:rPr>
        <w:t>Define RX requirements (</w:t>
      </w:r>
      <w:proofErr w:type="gramStart"/>
      <w:r w:rsidRPr="00EB2984">
        <w:rPr>
          <w:bCs/>
          <w:highlight w:val="yellow"/>
          <w:lang w:val="en-US"/>
        </w:rPr>
        <w:t>e.g.</w:t>
      </w:r>
      <w:proofErr w:type="gramEnd"/>
      <w:r w:rsidRPr="00EB2984">
        <w:rPr>
          <w:bCs/>
          <w:highlight w:val="yellow"/>
          <w:lang w:val="en-US"/>
        </w:rPr>
        <w:t xml:space="preserve"> maximum input level, blocking, spurious response, wideband intermodulation, ACS) to accommodate 6/7/8 MHz PMCH.</w:t>
      </w:r>
    </w:p>
    <w:p w14:paraId="6A77F018" w14:textId="77777777" w:rsidR="003E6AC9" w:rsidRPr="00EB2984" w:rsidRDefault="003E6AC9" w:rsidP="003E6AC9">
      <w:pPr>
        <w:numPr>
          <w:ilvl w:val="2"/>
          <w:numId w:val="9"/>
        </w:numPr>
        <w:overflowPunct w:val="0"/>
        <w:autoSpaceDE w:val="0"/>
        <w:autoSpaceDN w:val="0"/>
        <w:adjustRightInd w:val="0"/>
        <w:spacing w:after="0"/>
        <w:textAlignment w:val="baseline"/>
        <w:rPr>
          <w:bCs/>
          <w:highlight w:val="yellow"/>
          <w:lang w:val="en-US"/>
        </w:rPr>
      </w:pPr>
      <w:r w:rsidRPr="00EB2984">
        <w:rPr>
          <w:bCs/>
          <w:highlight w:val="yellow"/>
          <w:lang w:val="en-US"/>
        </w:rPr>
        <w:t>Reuse existing requirements for 10 MHz as much as possible.</w:t>
      </w:r>
    </w:p>
    <w:p w14:paraId="1642C6D3" w14:textId="77777777" w:rsidR="003E6AC9" w:rsidRPr="00EB2984" w:rsidRDefault="003E6AC9" w:rsidP="003E6AC9">
      <w:pPr>
        <w:spacing w:after="0"/>
        <w:ind w:left="2160"/>
        <w:rPr>
          <w:bCs/>
          <w:highlight w:val="yellow"/>
          <w:lang w:val="en-US"/>
        </w:rPr>
      </w:pPr>
    </w:p>
    <w:p w14:paraId="1AD25B08" w14:textId="77777777" w:rsidR="003E6AC9" w:rsidRDefault="003E6AC9" w:rsidP="003E6AC9">
      <w:pPr>
        <w:spacing w:after="0"/>
        <w:ind w:left="1800"/>
        <w:rPr>
          <w:bCs/>
          <w:lang w:val="en-US"/>
        </w:rPr>
      </w:pPr>
      <w:r w:rsidRPr="00EB2984">
        <w:rPr>
          <w:bCs/>
          <w:highlight w:val="yellow"/>
          <w:lang w:val="en-US"/>
        </w:rPr>
        <w:t>NOTE: New (dedicated) channel filters (</w:t>
      </w:r>
      <w:proofErr w:type="gramStart"/>
      <w:r w:rsidRPr="00EB2984">
        <w:rPr>
          <w:bCs/>
          <w:highlight w:val="yellow"/>
          <w:lang w:val="en-US"/>
        </w:rPr>
        <w:t>e.g.</w:t>
      </w:r>
      <w:proofErr w:type="gramEnd"/>
      <w:r w:rsidRPr="00EB2984">
        <w:rPr>
          <w:bCs/>
          <w:highlight w:val="yellow"/>
          <w:lang w:val="en-US"/>
        </w:rPr>
        <w:t xml:space="preserve"> </w:t>
      </w:r>
      <w:r w:rsidRPr="00EB2984">
        <w:rPr>
          <w:bCs/>
          <w:highlight w:val="yellow"/>
        </w:rPr>
        <w:t>6/7/8 MHz filters</w:t>
      </w:r>
      <w:r w:rsidRPr="00EB2984">
        <w:rPr>
          <w:bCs/>
          <w:highlight w:val="yellow"/>
          <w:lang w:val="en-US"/>
        </w:rPr>
        <w:t>) are not considered for the UE.</w:t>
      </w:r>
    </w:p>
    <w:p w14:paraId="12FAF53C" w14:textId="77777777" w:rsidR="003E6AC9" w:rsidRDefault="003E6AC9" w:rsidP="003E6AC9">
      <w:pPr>
        <w:spacing w:after="0"/>
        <w:rPr>
          <w:bCs/>
          <w:lang w:val="en-US"/>
        </w:rPr>
      </w:pPr>
    </w:p>
    <w:p w14:paraId="409EC288" w14:textId="77777777" w:rsidR="003E6AC9" w:rsidRDefault="003E6AC9" w:rsidP="003E6AC9">
      <w:pPr>
        <w:ind w:left="720"/>
        <w:rPr>
          <w:iCs/>
        </w:rPr>
      </w:pPr>
      <w:r>
        <w:rPr>
          <w:iCs/>
        </w:rPr>
        <w:t>NOTE 1:</w:t>
      </w:r>
      <w:r>
        <w:rPr>
          <w:iCs/>
        </w:rPr>
        <w:tab/>
        <w:t>This work item shall not affect any functionality of unicast LTE, it targets only MBMS-</w:t>
      </w:r>
      <w:r>
        <w:rPr>
          <w:iCs/>
        </w:rPr>
        <w:tab/>
      </w:r>
      <w:r>
        <w:rPr>
          <w:iCs/>
        </w:rPr>
        <w:tab/>
      </w:r>
      <w:r>
        <w:rPr>
          <w:iCs/>
        </w:rPr>
        <w:tab/>
        <w:t>dedicated cells.</w:t>
      </w:r>
    </w:p>
    <w:p w14:paraId="2599BD0A" w14:textId="31992931" w:rsidR="003E6AC9" w:rsidRDefault="003E6AC9" w:rsidP="003E6AC9">
      <w:pPr>
        <w:ind w:left="720"/>
        <w:rPr>
          <w:iCs/>
        </w:rPr>
      </w:pPr>
      <w:r>
        <w:rPr>
          <w:iCs/>
        </w:rPr>
        <w:t xml:space="preserve">NOTE 2: </w:t>
      </w:r>
      <w:r>
        <w:rPr>
          <w:iCs/>
        </w:rPr>
        <w:tab/>
      </w:r>
      <w:r>
        <w:rPr>
          <w:bCs/>
          <w:lang w:val="en-US"/>
        </w:rPr>
        <w:t xml:space="preserve">RAN4 shall assume that coexistence among different systems in the portion of the UHF band </w:t>
      </w:r>
      <w:r>
        <w:rPr>
          <w:bCs/>
          <w:lang w:val="en-US"/>
        </w:rPr>
        <w:tab/>
      </w:r>
      <w:r>
        <w:rPr>
          <w:bCs/>
          <w:lang w:val="en-US"/>
        </w:rPr>
        <w:tab/>
        <w:t xml:space="preserve">allocated to broadcast </w:t>
      </w:r>
      <w:r w:rsidRPr="00A04D82">
        <w:rPr>
          <w:bCs/>
          <w:lang w:val="en-US"/>
        </w:rPr>
        <w:t>(</w:t>
      </w:r>
      <w:r>
        <w:rPr>
          <w:bCs/>
          <w:lang w:val="en-US"/>
        </w:rPr>
        <w:t>~</w:t>
      </w:r>
      <w:r w:rsidRPr="00A04D82">
        <w:rPr>
          <w:bCs/>
          <w:lang w:val="en-US"/>
        </w:rPr>
        <w:t>470</w:t>
      </w:r>
      <w:r>
        <w:rPr>
          <w:bCs/>
          <w:lang w:val="en-US"/>
        </w:rPr>
        <w:t xml:space="preserve"> </w:t>
      </w:r>
      <w:r w:rsidRPr="00A04D82">
        <w:rPr>
          <w:bCs/>
          <w:lang w:val="en-US"/>
        </w:rPr>
        <w:t>-</w:t>
      </w:r>
      <w:r>
        <w:rPr>
          <w:bCs/>
          <w:lang w:val="en-US"/>
        </w:rPr>
        <w:t xml:space="preserve"> ~</w:t>
      </w:r>
      <w:r w:rsidRPr="00A04D82">
        <w:rPr>
          <w:bCs/>
          <w:lang w:val="en-US"/>
        </w:rPr>
        <w:t>694</w:t>
      </w:r>
      <w:r>
        <w:rPr>
          <w:bCs/>
          <w:lang w:val="en-US"/>
        </w:rPr>
        <w:t xml:space="preserve">/698 MHz) is ensured through coordination, in line with </w:t>
      </w:r>
      <w:r>
        <w:rPr>
          <w:bCs/>
          <w:lang w:val="en-US"/>
        </w:rPr>
        <w:tab/>
      </w:r>
      <w:r w:rsidRPr="00A04D82">
        <w:rPr>
          <w:bCs/>
          <w:lang w:val="en-US"/>
        </w:rPr>
        <w:t>regional and national regulation</w:t>
      </w:r>
      <w:r>
        <w:rPr>
          <w:bCs/>
          <w:lang w:val="en-US"/>
        </w:rPr>
        <w:t>.</w:t>
      </w:r>
    </w:p>
    <w:bookmarkEnd w:id="0"/>
    <w:p w14:paraId="33610DCB" w14:textId="77777777" w:rsidR="003E6AC9" w:rsidRPr="003E6AC9" w:rsidRDefault="003E6AC9" w:rsidP="003E6AC9"/>
    <w:sectPr w:rsidR="003E6AC9" w:rsidRPr="003E6AC9"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F5A732" w14:textId="77777777" w:rsidR="006E649B" w:rsidRDefault="006E649B">
      <w:r>
        <w:separator/>
      </w:r>
    </w:p>
  </w:endnote>
  <w:endnote w:type="continuationSeparator" w:id="0">
    <w:p w14:paraId="6EB58832" w14:textId="77777777" w:rsidR="006E649B" w:rsidRDefault="006E64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1002AFF" w:usb1="C0000002" w:usb2="00000008" w:usb3="00000000" w:csb0="000101F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95DA21" w14:textId="77777777" w:rsidR="006E649B" w:rsidRDefault="006E649B">
      <w:r>
        <w:separator/>
      </w:r>
    </w:p>
  </w:footnote>
  <w:footnote w:type="continuationSeparator" w:id="0">
    <w:p w14:paraId="10A17135" w14:textId="77777777" w:rsidR="006E649B" w:rsidRDefault="006E64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8DD23FB"/>
    <w:multiLevelType w:val="hybridMultilevel"/>
    <w:tmpl w:val="F61078FC"/>
    <w:lvl w:ilvl="0" w:tplc="C178D2E8">
      <w:start w:val="1"/>
      <w:numFmt w:val="bullet"/>
      <w:lvlText w:val="•"/>
      <w:lvlJc w:val="left"/>
      <w:pPr>
        <w:tabs>
          <w:tab w:val="num" w:pos="720"/>
        </w:tabs>
        <w:ind w:left="720" w:hanging="360"/>
      </w:pPr>
      <w:rPr>
        <w:rFonts w:ascii="Arial" w:hAnsi="Arial" w:hint="default"/>
      </w:rPr>
    </w:lvl>
    <w:lvl w:ilvl="1" w:tplc="D01AFE16">
      <w:numFmt w:val="bullet"/>
      <w:lvlText w:val="•"/>
      <w:lvlJc w:val="left"/>
      <w:pPr>
        <w:tabs>
          <w:tab w:val="num" w:pos="1440"/>
        </w:tabs>
        <w:ind w:left="1440" w:hanging="360"/>
      </w:pPr>
      <w:rPr>
        <w:rFonts w:ascii="Arial" w:hAnsi="Arial" w:hint="default"/>
      </w:rPr>
    </w:lvl>
    <w:lvl w:ilvl="2" w:tplc="52A0324E">
      <w:numFmt w:val="bullet"/>
      <w:lvlText w:val="•"/>
      <w:lvlJc w:val="left"/>
      <w:pPr>
        <w:tabs>
          <w:tab w:val="num" w:pos="2160"/>
        </w:tabs>
        <w:ind w:left="2160" w:hanging="360"/>
      </w:pPr>
      <w:rPr>
        <w:rFonts w:ascii="Microsoft Sans Serif" w:hAnsi="Microsoft Sans Serif" w:hint="default"/>
      </w:rPr>
    </w:lvl>
    <w:lvl w:ilvl="3" w:tplc="37005B5E">
      <w:numFmt w:val="bullet"/>
      <w:lvlText w:val="•"/>
      <w:lvlJc w:val="left"/>
      <w:pPr>
        <w:tabs>
          <w:tab w:val="num" w:pos="2880"/>
        </w:tabs>
        <w:ind w:left="2880" w:hanging="360"/>
      </w:pPr>
      <w:rPr>
        <w:rFonts w:ascii="Arial" w:hAnsi="Arial" w:hint="default"/>
      </w:rPr>
    </w:lvl>
    <w:lvl w:ilvl="4" w:tplc="96A265C2" w:tentative="1">
      <w:start w:val="1"/>
      <w:numFmt w:val="bullet"/>
      <w:lvlText w:val="•"/>
      <w:lvlJc w:val="left"/>
      <w:pPr>
        <w:tabs>
          <w:tab w:val="num" w:pos="3600"/>
        </w:tabs>
        <w:ind w:left="3600" w:hanging="360"/>
      </w:pPr>
      <w:rPr>
        <w:rFonts w:ascii="Arial" w:hAnsi="Arial" w:hint="default"/>
      </w:rPr>
    </w:lvl>
    <w:lvl w:ilvl="5" w:tplc="5CE8A37A" w:tentative="1">
      <w:start w:val="1"/>
      <w:numFmt w:val="bullet"/>
      <w:lvlText w:val="•"/>
      <w:lvlJc w:val="left"/>
      <w:pPr>
        <w:tabs>
          <w:tab w:val="num" w:pos="4320"/>
        </w:tabs>
        <w:ind w:left="4320" w:hanging="360"/>
      </w:pPr>
      <w:rPr>
        <w:rFonts w:ascii="Arial" w:hAnsi="Arial" w:hint="default"/>
      </w:rPr>
    </w:lvl>
    <w:lvl w:ilvl="6" w:tplc="06AA178A" w:tentative="1">
      <w:start w:val="1"/>
      <w:numFmt w:val="bullet"/>
      <w:lvlText w:val="•"/>
      <w:lvlJc w:val="left"/>
      <w:pPr>
        <w:tabs>
          <w:tab w:val="num" w:pos="5040"/>
        </w:tabs>
        <w:ind w:left="5040" w:hanging="360"/>
      </w:pPr>
      <w:rPr>
        <w:rFonts w:ascii="Arial" w:hAnsi="Arial" w:hint="default"/>
      </w:rPr>
    </w:lvl>
    <w:lvl w:ilvl="7" w:tplc="6A941500" w:tentative="1">
      <w:start w:val="1"/>
      <w:numFmt w:val="bullet"/>
      <w:lvlText w:val="•"/>
      <w:lvlJc w:val="left"/>
      <w:pPr>
        <w:tabs>
          <w:tab w:val="num" w:pos="5760"/>
        </w:tabs>
        <w:ind w:left="5760" w:hanging="360"/>
      </w:pPr>
      <w:rPr>
        <w:rFonts w:ascii="Arial" w:hAnsi="Arial" w:hint="default"/>
      </w:rPr>
    </w:lvl>
    <w:lvl w:ilvl="8" w:tplc="F25EC1D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4867510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4912797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71466483">
    <w:abstractNumId w:val="1"/>
  </w:num>
  <w:num w:numId="4" w16cid:durableId="229392725">
    <w:abstractNumId w:val="6"/>
  </w:num>
  <w:num w:numId="5" w16cid:durableId="2131590297">
    <w:abstractNumId w:val="2"/>
  </w:num>
  <w:num w:numId="6" w16cid:durableId="584076367">
    <w:abstractNumId w:val="2"/>
  </w:num>
  <w:num w:numId="7" w16cid:durableId="1865315872">
    <w:abstractNumId w:val="5"/>
  </w:num>
  <w:num w:numId="8" w16cid:durableId="1963345397">
    <w:abstractNumId w:val="3"/>
  </w:num>
  <w:num w:numId="9" w16cid:durableId="144796598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3"/>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5693"/>
    <w:rsid w:val="00051834"/>
    <w:rsid w:val="00054A22"/>
    <w:rsid w:val="00062023"/>
    <w:rsid w:val="000655A6"/>
    <w:rsid w:val="00080512"/>
    <w:rsid w:val="0009185E"/>
    <w:rsid w:val="000A365D"/>
    <w:rsid w:val="000A4F13"/>
    <w:rsid w:val="000A68F3"/>
    <w:rsid w:val="000C47C3"/>
    <w:rsid w:val="000D58AB"/>
    <w:rsid w:val="000E077A"/>
    <w:rsid w:val="00104BC6"/>
    <w:rsid w:val="00114E2C"/>
    <w:rsid w:val="00125C54"/>
    <w:rsid w:val="00133525"/>
    <w:rsid w:val="0013536D"/>
    <w:rsid w:val="001A4C42"/>
    <w:rsid w:val="001C21C3"/>
    <w:rsid w:val="001D02C2"/>
    <w:rsid w:val="001E176F"/>
    <w:rsid w:val="001E48E7"/>
    <w:rsid w:val="001F0C1D"/>
    <w:rsid w:val="001F1132"/>
    <w:rsid w:val="001F168B"/>
    <w:rsid w:val="002347A2"/>
    <w:rsid w:val="00247926"/>
    <w:rsid w:val="002675F0"/>
    <w:rsid w:val="00276EE4"/>
    <w:rsid w:val="00277D7C"/>
    <w:rsid w:val="002B6339"/>
    <w:rsid w:val="002E00EE"/>
    <w:rsid w:val="002E60BB"/>
    <w:rsid w:val="003172DC"/>
    <w:rsid w:val="0034052F"/>
    <w:rsid w:val="0035462D"/>
    <w:rsid w:val="003765B8"/>
    <w:rsid w:val="003A0483"/>
    <w:rsid w:val="003C3971"/>
    <w:rsid w:val="003E6AC9"/>
    <w:rsid w:val="003E7753"/>
    <w:rsid w:val="00404993"/>
    <w:rsid w:val="004077DE"/>
    <w:rsid w:val="00416A38"/>
    <w:rsid w:val="00423334"/>
    <w:rsid w:val="004345EC"/>
    <w:rsid w:val="00476597"/>
    <w:rsid w:val="00477364"/>
    <w:rsid w:val="004826A9"/>
    <w:rsid w:val="00484171"/>
    <w:rsid w:val="00487E2A"/>
    <w:rsid w:val="004C1601"/>
    <w:rsid w:val="004D3578"/>
    <w:rsid w:val="004E213A"/>
    <w:rsid w:val="004F0988"/>
    <w:rsid w:val="004F3340"/>
    <w:rsid w:val="004F3E3D"/>
    <w:rsid w:val="00515BE9"/>
    <w:rsid w:val="0053388B"/>
    <w:rsid w:val="00535773"/>
    <w:rsid w:val="00540AA9"/>
    <w:rsid w:val="00543E6C"/>
    <w:rsid w:val="005501C8"/>
    <w:rsid w:val="00565087"/>
    <w:rsid w:val="00572E14"/>
    <w:rsid w:val="005973BE"/>
    <w:rsid w:val="005A06E6"/>
    <w:rsid w:val="005A5986"/>
    <w:rsid w:val="005D160B"/>
    <w:rsid w:val="005D2E01"/>
    <w:rsid w:val="005D7526"/>
    <w:rsid w:val="005E69AE"/>
    <w:rsid w:val="00600E46"/>
    <w:rsid w:val="00602AEA"/>
    <w:rsid w:val="00607E3C"/>
    <w:rsid w:val="00614FDF"/>
    <w:rsid w:val="006246A7"/>
    <w:rsid w:val="0062595A"/>
    <w:rsid w:val="00626924"/>
    <w:rsid w:val="0063543D"/>
    <w:rsid w:val="00642EDF"/>
    <w:rsid w:val="00647114"/>
    <w:rsid w:val="00690891"/>
    <w:rsid w:val="006A323F"/>
    <w:rsid w:val="006B30D0"/>
    <w:rsid w:val="006B5311"/>
    <w:rsid w:val="006C3D95"/>
    <w:rsid w:val="006E5C86"/>
    <w:rsid w:val="006E649B"/>
    <w:rsid w:val="006F0514"/>
    <w:rsid w:val="007062FE"/>
    <w:rsid w:val="00713C44"/>
    <w:rsid w:val="00734A5B"/>
    <w:rsid w:val="0074026F"/>
    <w:rsid w:val="007429F6"/>
    <w:rsid w:val="00744E76"/>
    <w:rsid w:val="00752198"/>
    <w:rsid w:val="00753881"/>
    <w:rsid w:val="00774DA4"/>
    <w:rsid w:val="00781F0F"/>
    <w:rsid w:val="007858F0"/>
    <w:rsid w:val="007A782E"/>
    <w:rsid w:val="007B600E"/>
    <w:rsid w:val="007E0486"/>
    <w:rsid w:val="007F0F4A"/>
    <w:rsid w:val="008028A4"/>
    <w:rsid w:val="00820B25"/>
    <w:rsid w:val="00825507"/>
    <w:rsid w:val="00830747"/>
    <w:rsid w:val="00832ED5"/>
    <w:rsid w:val="008768CA"/>
    <w:rsid w:val="0088013D"/>
    <w:rsid w:val="0088310D"/>
    <w:rsid w:val="008C384C"/>
    <w:rsid w:val="008D07C9"/>
    <w:rsid w:val="008E7986"/>
    <w:rsid w:val="0090271F"/>
    <w:rsid w:val="00902E23"/>
    <w:rsid w:val="009114D7"/>
    <w:rsid w:val="0091348E"/>
    <w:rsid w:val="00917CCB"/>
    <w:rsid w:val="00942EC2"/>
    <w:rsid w:val="009443AC"/>
    <w:rsid w:val="0095353A"/>
    <w:rsid w:val="00966453"/>
    <w:rsid w:val="009A5465"/>
    <w:rsid w:val="009E26B8"/>
    <w:rsid w:val="009F37B7"/>
    <w:rsid w:val="009F5E43"/>
    <w:rsid w:val="00A10F02"/>
    <w:rsid w:val="00A164B4"/>
    <w:rsid w:val="00A26956"/>
    <w:rsid w:val="00A53724"/>
    <w:rsid w:val="00A73129"/>
    <w:rsid w:val="00A82346"/>
    <w:rsid w:val="00A92BA1"/>
    <w:rsid w:val="00AC46FC"/>
    <w:rsid w:val="00AC6BC6"/>
    <w:rsid w:val="00AD42D0"/>
    <w:rsid w:val="00AE3797"/>
    <w:rsid w:val="00AE4E19"/>
    <w:rsid w:val="00B15449"/>
    <w:rsid w:val="00B62589"/>
    <w:rsid w:val="00B64FFF"/>
    <w:rsid w:val="00B82271"/>
    <w:rsid w:val="00B87C17"/>
    <w:rsid w:val="00B93086"/>
    <w:rsid w:val="00BA19ED"/>
    <w:rsid w:val="00BA300B"/>
    <w:rsid w:val="00BA4B8D"/>
    <w:rsid w:val="00BC0F7D"/>
    <w:rsid w:val="00BC65C7"/>
    <w:rsid w:val="00BE3255"/>
    <w:rsid w:val="00BF128E"/>
    <w:rsid w:val="00BF358C"/>
    <w:rsid w:val="00C1496A"/>
    <w:rsid w:val="00C22874"/>
    <w:rsid w:val="00C33079"/>
    <w:rsid w:val="00C45231"/>
    <w:rsid w:val="00C46542"/>
    <w:rsid w:val="00C72833"/>
    <w:rsid w:val="00C80F1D"/>
    <w:rsid w:val="00C93F40"/>
    <w:rsid w:val="00CA3D0C"/>
    <w:rsid w:val="00CF20E3"/>
    <w:rsid w:val="00D05840"/>
    <w:rsid w:val="00D12B39"/>
    <w:rsid w:val="00D309CC"/>
    <w:rsid w:val="00D34039"/>
    <w:rsid w:val="00D46431"/>
    <w:rsid w:val="00D56A52"/>
    <w:rsid w:val="00D57972"/>
    <w:rsid w:val="00D62BD6"/>
    <w:rsid w:val="00D675A9"/>
    <w:rsid w:val="00D7226F"/>
    <w:rsid w:val="00D738D6"/>
    <w:rsid w:val="00D755EB"/>
    <w:rsid w:val="00D87E00"/>
    <w:rsid w:val="00D9134D"/>
    <w:rsid w:val="00DA2A47"/>
    <w:rsid w:val="00DA5409"/>
    <w:rsid w:val="00DA7A03"/>
    <w:rsid w:val="00DB1818"/>
    <w:rsid w:val="00DC309B"/>
    <w:rsid w:val="00DC4DA2"/>
    <w:rsid w:val="00DD4C17"/>
    <w:rsid w:val="00DF07D9"/>
    <w:rsid w:val="00DF2B1F"/>
    <w:rsid w:val="00DF496F"/>
    <w:rsid w:val="00DF5156"/>
    <w:rsid w:val="00DF6189"/>
    <w:rsid w:val="00DF62CD"/>
    <w:rsid w:val="00E16509"/>
    <w:rsid w:val="00E44582"/>
    <w:rsid w:val="00E52814"/>
    <w:rsid w:val="00E72324"/>
    <w:rsid w:val="00E72ABE"/>
    <w:rsid w:val="00E770AA"/>
    <w:rsid w:val="00E77645"/>
    <w:rsid w:val="00EB2984"/>
    <w:rsid w:val="00EC04D8"/>
    <w:rsid w:val="00EC4A25"/>
    <w:rsid w:val="00EE5AA7"/>
    <w:rsid w:val="00F025A2"/>
    <w:rsid w:val="00F04712"/>
    <w:rsid w:val="00F21311"/>
    <w:rsid w:val="00F22EC7"/>
    <w:rsid w:val="00F325C8"/>
    <w:rsid w:val="00F62AEB"/>
    <w:rsid w:val="00F653B8"/>
    <w:rsid w:val="00F664DD"/>
    <w:rsid w:val="00F70647"/>
    <w:rsid w:val="00FA1266"/>
    <w:rsid w:val="00FA60AA"/>
    <w:rsid w:val="00FC0C26"/>
    <w:rsid w:val="00FC1192"/>
    <w:rsid w:val="00FC2AA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0A4F1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49962-C671-A743-A102-EF0DB71B9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141</TotalTime>
  <Pages>4</Pages>
  <Words>1429</Words>
  <Characters>8147</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9557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47</cp:revision>
  <cp:lastPrinted>2019-02-25T14:05:00Z</cp:lastPrinted>
  <dcterms:created xsi:type="dcterms:W3CDTF">2023-11-02T14:00:00Z</dcterms:created>
  <dcterms:modified xsi:type="dcterms:W3CDTF">2023-11-03T20:53:00Z</dcterms:modified>
  <cp:category/>
</cp:coreProperties>
</file>